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624E2" w:rsidRPr="004624E2">
        <w:rPr>
          <w:rFonts w:ascii="Times New Roman" w:eastAsia="Times New Roman" w:hAnsi="Times New Roman" w:cs="Times New Roman"/>
          <w:bCs/>
          <w:sz w:val="28"/>
          <w:szCs w:val="28"/>
        </w:rPr>
        <w:t>О порядке предоставлен</w:t>
      </w:r>
      <w:r w:rsidR="00D16723">
        <w:rPr>
          <w:rFonts w:ascii="Times New Roman" w:eastAsia="Times New Roman" w:hAnsi="Times New Roman" w:cs="Times New Roman"/>
          <w:bCs/>
          <w:sz w:val="28"/>
          <w:szCs w:val="28"/>
        </w:rPr>
        <w:t>ия торговых мест для размещения нестационарных объектов</w:t>
      </w:r>
      <w:r w:rsidR="004624E2" w:rsidRPr="004624E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сезонной торговли на территории Копейского городского округа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D5688" w:rsidRDefault="0005583D" w:rsidP="004624E2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D16723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постановление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 Копейского городского округа  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>О порядке предоставлен</w:t>
      </w:r>
      <w:r w:rsidR="00D16723">
        <w:rPr>
          <w:rFonts w:ascii="Times New Roman" w:eastAsia="Times New Roman" w:hAnsi="Times New Roman" w:cs="Times New Roman"/>
          <w:bCs/>
          <w:i/>
          <w:sz w:val="28"/>
          <w:szCs w:val="28"/>
        </w:rPr>
        <w:t>ия торговых мест для размещения нестационарных объектов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сезонной торговли на территории Копейского городского округа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Воробьева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Елена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Анатольевна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начальник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инвестиционной политике, поддержке и развитию предпринимательства </w:t>
      </w:r>
      <w:r w:rsidR="00286525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экономики и торговли администраци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и Копейского городского округа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D16723">
        <w:rPr>
          <w:rFonts w:ascii="Times New Roman" w:eastAsia="Times New Roman" w:hAnsi="Times New Roman" w:cs="Times New Roman"/>
          <w:i/>
          <w:sz w:val="28"/>
          <w:szCs w:val="28"/>
        </w:rPr>
        <w:t>50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05583D" w:rsidRPr="0005583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4D5688" w:rsidRDefault="0005583D" w:rsidP="004D5688">
      <w:pPr>
        <w:pStyle w:val="a4"/>
        <w:numPr>
          <w:ilvl w:val="2"/>
          <w:numId w:val="1"/>
        </w:numPr>
        <w:ind w:left="993" w:hanging="425"/>
        <w:rPr>
          <w:rFonts w:ascii="Times New Roman" w:hAnsi="Times New Roman" w:cs="Times New Roman"/>
          <w:i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4D5688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или </w:t>
      </w:r>
      <w:hyperlink r:id="rId9" w:history="1">
        <w:r w:rsidR="004D5688" w:rsidRPr="0080751E"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otdeltorgovli@bk.ru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 </w:t>
      </w:r>
      <w:r w:rsidR="00D1672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 12.02.2019 по 26.02.2019</w:t>
      </w:r>
    </w:p>
    <w:p w:rsidR="00FD1988" w:rsidRPr="00002F85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>О порядке предоставлен</w:t>
      </w:r>
      <w:r w:rsidR="00D16723">
        <w:rPr>
          <w:rFonts w:ascii="Times New Roman" w:eastAsia="Times New Roman" w:hAnsi="Times New Roman" w:cs="Times New Roman"/>
          <w:bCs/>
          <w:i/>
          <w:sz w:val="28"/>
          <w:szCs w:val="28"/>
        </w:rPr>
        <w:t>ия торговых мест для размещения нестационарных объектов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сезонной торговли на территории Копейского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334DC5"/>
    <w:rsid w:val="003C03A4"/>
    <w:rsid w:val="00414878"/>
    <w:rsid w:val="004624E2"/>
    <w:rsid w:val="004D5688"/>
    <w:rsid w:val="006028D1"/>
    <w:rsid w:val="00610352"/>
    <w:rsid w:val="00636D39"/>
    <w:rsid w:val="0088080F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16723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4C9D-CC33-4BBE-BF59-7C092BAE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2019-02-25T11:34:00Z</dcterms:created>
  <dcterms:modified xsi:type="dcterms:W3CDTF">2019-02-25T11:34:00Z</dcterms:modified>
</cp:coreProperties>
</file>